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0"/>
          <w:szCs w:val="30"/>
        </w:rPr>
        <w:instrText xml:space="preserve">ADDIN CNKISM.UserStyle</w:instrText>
      </w:r>
      <w:r>
        <w:rPr>
          <w:b/>
          <w:sz w:val="30"/>
          <w:szCs w:val="30"/>
        </w:rPr>
        <w:fldChar w:fldCharType="end"/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—20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学年基础医学院</w:t>
      </w:r>
      <w:r>
        <w:rPr>
          <w:rFonts w:hint="eastAsia"/>
          <w:b/>
          <w:sz w:val="30"/>
          <w:szCs w:val="30"/>
          <w:lang w:val="en-US" w:eastAsia="zh-CN"/>
        </w:rPr>
        <w:t>综合素质评定办法</w:t>
      </w:r>
      <w:r>
        <w:rPr>
          <w:rFonts w:hint="eastAsia"/>
          <w:b/>
          <w:sz w:val="30"/>
          <w:szCs w:val="30"/>
        </w:rPr>
        <w:t>补充细则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为了更好地实施《南京医科大学学生综合素质评定办法》，本着“公平、公正、公开”的原则，结合我院实际情况，特制定本补充细则。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一、思想道德素质，参照《南京医科大学学生综合素质评定办法》第</w:t>
      </w:r>
      <w:r>
        <w:rPr>
          <w:rFonts w:hint="eastAsia" w:ascii="宋体" w:hAnsi="宋体"/>
          <w:sz w:val="24"/>
          <w:szCs w:val="24"/>
          <w:lang w:val="en-US" w:eastAsia="zh-CN"/>
        </w:rPr>
        <w:t>三章第</w:t>
      </w:r>
      <w:r>
        <w:rPr>
          <w:rFonts w:hint="eastAsia" w:ascii="宋体" w:hAnsi="宋体"/>
          <w:sz w:val="24"/>
          <w:szCs w:val="24"/>
        </w:rPr>
        <w:t>八条第1点。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二、组织与管理能力素质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17"/>
        <w:gridCol w:w="1417"/>
        <w:gridCol w:w="1406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参考分值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1.5×W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1×W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0.5×W</w:t>
            </w:r>
          </w:p>
        </w:tc>
        <w:tc>
          <w:tcPr>
            <w:tcW w:w="123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0×W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干部考核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良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</w:t>
            </w:r>
          </w:p>
        </w:tc>
        <w:tc>
          <w:tcPr>
            <w:tcW w:w="123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不合格</w:t>
            </w:r>
          </w:p>
        </w:tc>
      </w:tr>
    </w:tbl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（一）W(权重)：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  <w:u w:val="none"/>
        </w:rPr>
      </w:pPr>
      <w:r>
        <w:rPr>
          <w:rFonts w:hint="eastAsia" w:ascii="宋体" w:hAnsi="宋体"/>
          <w:b/>
          <w:sz w:val="24"/>
          <w:szCs w:val="24"/>
          <w:u w:val="none"/>
        </w:rPr>
        <w:t>1</w:t>
      </w:r>
      <w:r>
        <w:rPr>
          <w:rFonts w:hint="eastAsia" w:ascii="宋体" w:hAnsi="宋体"/>
          <w:b/>
          <w:sz w:val="24"/>
          <w:szCs w:val="24"/>
          <w:u w:val="none"/>
          <w:lang w:val="en-US" w:eastAsia="zh-CN"/>
        </w:rPr>
        <w:t>.</w:t>
      </w:r>
      <w:r>
        <w:rPr>
          <w:rFonts w:hint="eastAsia" w:ascii="宋体" w:hAnsi="宋体"/>
          <w:b/>
          <w:sz w:val="24"/>
          <w:szCs w:val="24"/>
          <w:u w:val="none"/>
        </w:rPr>
        <w:t>学院/年级学生会及班级干部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（1）院、年级团总支学生会主席团成员：W=3；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（2）班长、团支书：W=2.5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（2）主席助理、部长、党支部委员：W=2；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（3）副部长：W=1；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（4）干事、班级一般学生干部：W=0.8；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  <w:u w:val="none"/>
        </w:rPr>
      </w:pPr>
      <w:r>
        <w:rPr>
          <w:rFonts w:hint="eastAsia" w:ascii="宋体" w:hAnsi="宋体"/>
          <w:b/>
          <w:sz w:val="24"/>
          <w:szCs w:val="24"/>
          <w:u w:val="none"/>
        </w:rPr>
        <w:t>2</w:t>
      </w:r>
      <w:r>
        <w:rPr>
          <w:rFonts w:hint="eastAsia" w:ascii="宋体" w:hAnsi="宋体"/>
          <w:b/>
          <w:sz w:val="24"/>
          <w:szCs w:val="24"/>
          <w:u w:val="none"/>
          <w:lang w:val="en-US" w:eastAsia="zh-CN"/>
        </w:rPr>
        <w:t>.</w:t>
      </w:r>
      <w:r>
        <w:rPr>
          <w:rFonts w:hint="eastAsia" w:ascii="宋体" w:hAnsi="宋体"/>
          <w:b/>
          <w:sz w:val="24"/>
          <w:szCs w:val="24"/>
          <w:u w:val="none"/>
        </w:rPr>
        <w:t>校团委学生干部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</w:t>
      </w:r>
      <w:r>
        <w:rPr>
          <w:rFonts w:hint="eastAsia"/>
          <w:sz w:val="24"/>
          <w:szCs w:val="24"/>
        </w:rPr>
        <w:t>校学生会主席，常务副秘书长，副主席，科协会长，红十字会学生分会会长，大艺联主席：W=3；</w:t>
      </w:r>
    </w:p>
    <w:p>
      <w:pPr>
        <w:spacing w:line="360" w:lineRule="auto"/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（2）校学生会各中心中心主任，科协副会长，红十字会学生分会副会长，大艺联副主席，民乐团、管乐团团长，直属团支部书记，国旗班班长、书记：W=2；</w:t>
      </w:r>
    </w:p>
    <w:p>
      <w:pPr>
        <w:spacing w:line="360" w:lineRule="auto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校学生会各中心内部部门部长，管乐团、民乐团副团长、各部部长，科协各部部长，红十字会学生分会各部部长，大艺联各部部长、演艺团体团长、礼仪队队长，直属团支部副书记，国旗班副班长：W=1；</w:t>
      </w:r>
    </w:p>
    <w:p>
      <w:pPr>
        <w:spacing w:line="360" w:lineRule="auto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（4）其余所有副部长及干事：W=0.8。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  <w:u w:val="none"/>
        </w:rPr>
      </w:pPr>
      <w:r>
        <w:rPr>
          <w:rFonts w:hint="eastAsia" w:ascii="宋体" w:hAnsi="宋体"/>
          <w:b/>
          <w:sz w:val="24"/>
          <w:szCs w:val="24"/>
          <w:u w:val="none"/>
        </w:rPr>
        <w:t>3</w:t>
      </w:r>
      <w:r>
        <w:rPr>
          <w:rFonts w:hint="eastAsia" w:ascii="宋体" w:hAnsi="宋体"/>
          <w:b/>
          <w:sz w:val="24"/>
          <w:szCs w:val="24"/>
          <w:u w:val="none"/>
          <w:lang w:val="en-US" w:eastAsia="zh-CN"/>
        </w:rPr>
        <w:t>.</w:t>
      </w:r>
      <w:r>
        <w:rPr>
          <w:rFonts w:hint="eastAsia" w:ascii="宋体" w:hAnsi="宋体"/>
          <w:b/>
          <w:sz w:val="24"/>
          <w:szCs w:val="24"/>
          <w:u w:val="none"/>
        </w:rPr>
        <w:t>各机关部门设立并指导的助管类学生组织</w:t>
      </w:r>
    </w:p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323"/>
        <w:gridCol w:w="1559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权重</w:t>
            </w:r>
          </w:p>
        </w:tc>
        <w:tc>
          <w:tcPr>
            <w:tcW w:w="1323" w:type="dxa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W=2.5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W=1.5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W=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W=0.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任职</w:t>
            </w:r>
          </w:p>
        </w:tc>
        <w:tc>
          <w:tcPr>
            <w:tcW w:w="1323" w:type="dxa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组织正职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组织副职、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部长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组织副部长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组织干事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（二）凡兼任多项职务者，以其担任最高职务或最好评议结果加分，不累计加分；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（三）各级“优秀学生干部”、“优秀团员”不加分，获得各类荣誉称号不加分。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</w:t>
      </w:r>
      <w:r>
        <w:rPr>
          <w:rFonts w:hint="eastAsia" w:ascii="宋体" w:hAnsi="宋体"/>
          <w:sz w:val="24"/>
          <w:szCs w:val="24"/>
          <w:lang w:val="en-US" w:eastAsia="zh-CN"/>
        </w:rPr>
        <w:t>竞赛创新能力</w:t>
      </w:r>
      <w:r>
        <w:rPr>
          <w:rFonts w:hint="eastAsia" w:ascii="宋体" w:hAnsi="宋体"/>
          <w:sz w:val="24"/>
          <w:szCs w:val="24"/>
        </w:rPr>
        <w:t>，参照《南京医科大学学生综合素质评定办法》第</w:t>
      </w:r>
      <w:r>
        <w:rPr>
          <w:rFonts w:hint="eastAsia" w:ascii="宋体" w:hAnsi="宋体"/>
          <w:sz w:val="24"/>
          <w:szCs w:val="24"/>
          <w:lang w:val="en-US" w:eastAsia="zh-CN"/>
        </w:rPr>
        <w:t>三章第八条</w:t>
      </w: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点。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四、学科及专业技能、社会实践能力，参照《南京医科大学学生综合素质评定办法》第</w:t>
      </w:r>
      <w:r>
        <w:rPr>
          <w:rFonts w:hint="eastAsia" w:ascii="宋体" w:hAnsi="宋体"/>
          <w:sz w:val="24"/>
          <w:szCs w:val="24"/>
          <w:lang w:val="en-US" w:eastAsia="zh-CN"/>
        </w:rPr>
        <w:t>三章第八条</w:t>
      </w: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点。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五、其他评定项（累计加分不得超过</w:t>
      </w: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分）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（一）参加活动加分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参加校、院级中小型活动者（如演员、工作人员、志愿者）每小时加0.05分（具体时长由各学工办认定）。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（二）其它加分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每周宿舍卫生“优秀宿舍”成员每人每次加0.1分，校文明宿舍不加分；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无偿献血每次加0.3分；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教学信息员加0.1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优秀教学信息员加</w:t>
      </w:r>
      <w:r>
        <w:rPr>
          <w:rFonts w:hint="eastAsia" w:ascii="宋体" w:hAnsi="宋体"/>
          <w:sz w:val="24"/>
          <w:szCs w:val="24"/>
        </w:rPr>
        <w:t>0.2分；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校级学习帮扶先进工作者加1分、院级学习帮扶先进工作者加0.5分。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学长辅导员考核优秀1分，合格0.5分，不合格0分；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社团优秀社长加1分。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（三）减分项目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每周宿舍卫生“最差宿舍”成员每人每次减0.1分；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旷课、旷晚自习每节减0.2分；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旷年级大会每次0.3分，旷班会每次0.2分；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通报批评每次减0.5分（因旷课、旷晚自习的通报批评按课时计算）；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未在</w:t>
      </w:r>
      <w:r>
        <w:rPr>
          <w:rFonts w:ascii="宋体" w:hAnsi="宋体"/>
          <w:sz w:val="24"/>
          <w:szCs w:val="24"/>
        </w:rPr>
        <w:t>学院规定时间没完成</w:t>
      </w:r>
      <w:r>
        <w:rPr>
          <w:rFonts w:hint="eastAsia" w:ascii="宋体" w:hAnsi="宋体"/>
          <w:sz w:val="24"/>
          <w:szCs w:val="24"/>
        </w:rPr>
        <w:t>学生</w:t>
      </w:r>
      <w:r>
        <w:rPr>
          <w:rFonts w:ascii="宋体" w:hAnsi="宋体"/>
          <w:sz w:val="24"/>
          <w:szCs w:val="24"/>
        </w:rPr>
        <w:t>疫情</w:t>
      </w:r>
      <w:r>
        <w:rPr>
          <w:rFonts w:hint="eastAsia" w:ascii="宋体" w:hAnsi="宋体"/>
          <w:sz w:val="24"/>
          <w:szCs w:val="24"/>
        </w:rPr>
        <w:t>日报</w:t>
      </w:r>
      <w:r>
        <w:rPr>
          <w:rFonts w:ascii="宋体" w:hAnsi="宋体"/>
          <w:sz w:val="24"/>
          <w:szCs w:val="24"/>
        </w:rPr>
        <w:t>，每次</w:t>
      </w:r>
      <w:r>
        <w:rPr>
          <w:rFonts w:hint="eastAsia" w:ascii="宋体" w:hAnsi="宋体"/>
          <w:sz w:val="24"/>
          <w:szCs w:val="24"/>
        </w:rPr>
        <w:t>0.05分</w:t>
      </w:r>
      <w:r>
        <w:rPr>
          <w:rFonts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</w:rPr>
        <w:t>（截止</w:t>
      </w:r>
      <w:r>
        <w:rPr>
          <w:rFonts w:ascii="宋体" w:hAnsi="宋体"/>
          <w:sz w:val="24"/>
          <w:szCs w:val="24"/>
        </w:rPr>
        <w:t>时间</w:t>
      </w:r>
      <w:r>
        <w:rPr>
          <w:rFonts w:hint="eastAsia"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日）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（一）所有加分项目为20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z w:val="24"/>
          <w:szCs w:val="24"/>
        </w:rPr>
        <w:t>-20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学年所获得，由学生本人提供证明，如奖状原件、刊物原件、献血证原件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公示</w:t>
      </w:r>
      <w:r>
        <w:rPr>
          <w:rFonts w:hint="eastAsia" w:ascii="宋体" w:hAnsi="宋体"/>
          <w:sz w:val="24"/>
          <w:szCs w:val="24"/>
        </w:rPr>
        <w:t>等，并按奖状上所盖公章级别进行认定审核。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4"/>
          <w:highlight w:val="none"/>
        </w:rPr>
        <w:t>二）本细则自公布之日起生效，其余未列入事宜参照以上细则，酌情加、减分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（三）优秀学生一等奖学金学年综合素质测评学业成绩排序列专业前 6％为候选人，优秀学生二等奖学金学年综合素质测评学业成绩排序列专业前15％为候选人，优秀学生三等奖学金学年综合素质测评学业成绩排序列专业前 33％为候选人。根据学院实际情况，各专业在统计各等级奖学金的入围人数时，遵循</w:t>
      </w:r>
      <w:bookmarkStart w:id="0" w:name="_GoBack"/>
      <w:bookmarkEnd w:id="0"/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四舍五入的计算原则。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）本细则最终解释权归基础医学院学生工作办公室。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南京医科大学基础医学院学生工作办公室</w:t>
      </w: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二〇二</w:t>
      </w: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八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416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ViZWZmNGZhZDc0MWIyM2Y5YTcxODcyN2ZhZDVlZjAifQ=="/>
  </w:docVars>
  <w:rsids>
    <w:rsidRoot w:val="004A3DA1"/>
    <w:rsid w:val="000302C8"/>
    <w:rsid w:val="000322B4"/>
    <w:rsid w:val="000E7146"/>
    <w:rsid w:val="001740AD"/>
    <w:rsid w:val="0029282B"/>
    <w:rsid w:val="002935F7"/>
    <w:rsid w:val="00435489"/>
    <w:rsid w:val="004A3DA1"/>
    <w:rsid w:val="00570BC7"/>
    <w:rsid w:val="005B4A90"/>
    <w:rsid w:val="00606010"/>
    <w:rsid w:val="00614E9B"/>
    <w:rsid w:val="006D4572"/>
    <w:rsid w:val="00896C3A"/>
    <w:rsid w:val="00906508"/>
    <w:rsid w:val="00CC7FA8"/>
    <w:rsid w:val="01351259"/>
    <w:rsid w:val="07042B0A"/>
    <w:rsid w:val="0B186B99"/>
    <w:rsid w:val="18250E31"/>
    <w:rsid w:val="22E4759F"/>
    <w:rsid w:val="24177083"/>
    <w:rsid w:val="3CAA3796"/>
    <w:rsid w:val="473E21BA"/>
    <w:rsid w:val="4EF2099F"/>
    <w:rsid w:val="5EA40D43"/>
    <w:rsid w:val="7470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1352</Words>
  <Characters>1459</Characters>
  <Lines>9</Lines>
  <Paragraphs>2</Paragraphs>
  <TotalTime>5</TotalTime>
  <ScaleCrop>false</ScaleCrop>
  <LinksUpToDate>false</LinksUpToDate>
  <CharactersWithSpaces>1463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2018-09-04T03:40:00Z</dcterms:created>
  <dc:creator>User</dc:creator>
  <cp:lastModifiedBy>凡哥</cp:lastModifiedBy>
  <dcterms:modified xsi:type="dcterms:W3CDTF">2023-08-31T02:06:57Z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91220A8A9A94425DACB49EFCF8E7E60A</vt:lpwstr>
  </property>
</Properties>
</file>